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B607" w14:textId="44DEE9E3" w:rsidR="009C27A9" w:rsidRDefault="00D934A8">
      <w:r>
        <w:fldChar w:fldCharType="begin"/>
      </w:r>
      <w:r>
        <w:instrText>HYPERLINK "https://americandeliriumsociety.org"</w:instrText>
      </w:r>
      <w:r>
        <w:fldChar w:fldCharType="separate"/>
      </w:r>
      <w:r w:rsidRPr="004B3B69">
        <w:rPr>
          <w:rStyle w:val="Hyperlink"/>
        </w:rPr>
        <w:t>https://americandeliriumsociety.org</w:t>
      </w:r>
      <w:r>
        <w:fldChar w:fldCharType="end"/>
      </w:r>
    </w:p>
    <w:p w14:paraId="10834DCB" w14:textId="77777777" w:rsidR="00D934A8" w:rsidRDefault="00D934A8"/>
    <w:p w14:paraId="27A3FCA7" w14:textId="0F8BD110" w:rsidR="00D934A8" w:rsidRDefault="00D934A8">
      <w:r>
        <w:t xml:space="preserve">Click on HEALTHCARE </w:t>
      </w:r>
      <w:proofErr w:type="gramStart"/>
      <w:r>
        <w:t>PROFESSIONALS ,</w:t>
      </w:r>
      <w:proofErr w:type="gramEnd"/>
      <w:r>
        <w:t xml:space="preserve"> then</w:t>
      </w:r>
    </w:p>
    <w:p w14:paraId="0955A275" w14:textId="4A09F6AF" w:rsidR="00D934A8" w:rsidRDefault="00D934A8">
      <w:r>
        <w:t>ADS Resources Suite: multiple resources available to all:</w:t>
      </w:r>
      <w:r>
        <w:br/>
        <w:t>1. Delirium facts, the Issue, Overview</w:t>
      </w:r>
    </w:p>
    <w:p w14:paraId="4E56C13C" w14:textId="48DA88BE" w:rsidR="00D934A8" w:rsidRDefault="00D934A8">
      <w:r>
        <w:t>2. Delirium Guide for Patients and Families</w:t>
      </w:r>
    </w:p>
    <w:p w14:paraId="1CC9C86D" w14:textId="41B5C3DD" w:rsidR="00D934A8" w:rsidRDefault="00D934A8">
      <w:r>
        <w:t>3. Delirium Program</w:t>
      </w:r>
    </w:p>
    <w:p w14:paraId="12E014B2" w14:textId="1EE7905A" w:rsidR="00D934A8" w:rsidRDefault="00D934A8">
      <w:r>
        <w:t>4. Delirium Delphi Algorithms</w:t>
      </w:r>
    </w:p>
    <w:p w14:paraId="7FCB6A2C" w14:textId="77777777" w:rsidR="00D934A8" w:rsidRDefault="00D934A8"/>
    <w:p w14:paraId="7061DBB9" w14:textId="77777777" w:rsidR="00D934A8" w:rsidRDefault="00D934A8"/>
    <w:p w14:paraId="602D4C01" w14:textId="3E2ECF7A" w:rsidR="00D934A8" w:rsidRDefault="00D934A8">
      <w:r>
        <w:t xml:space="preserve">Easy to access, comprehensive site for current information about diagnosis, management, epidemiology and outcomes. </w:t>
      </w:r>
    </w:p>
    <w:sectPr w:rsidR="00D93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A8"/>
    <w:rsid w:val="0054015A"/>
    <w:rsid w:val="005F75D3"/>
    <w:rsid w:val="00620DF8"/>
    <w:rsid w:val="00663A52"/>
    <w:rsid w:val="009C27A9"/>
    <w:rsid w:val="00A2561F"/>
    <w:rsid w:val="00BB0B45"/>
    <w:rsid w:val="00D934A8"/>
    <w:rsid w:val="00F1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9CC76"/>
  <w15:chartTrackingRefBased/>
  <w15:docId w15:val="{263DD6C3-88EE-43E8-998D-11C327E7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4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4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4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4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4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4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4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4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4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4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4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34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34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Klugheit, Marianne N.</dc:creator>
  <cp:keywords/>
  <dc:description/>
  <cp:lastModifiedBy>Jain,Neha</cp:lastModifiedBy>
  <cp:revision>2</cp:revision>
  <dcterms:created xsi:type="dcterms:W3CDTF">2025-09-12T17:36:00Z</dcterms:created>
  <dcterms:modified xsi:type="dcterms:W3CDTF">2025-09-12T17:36:00Z</dcterms:modified>
</cp:coreProperties>
</file>